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Look w:val="04A0" w:firstRow="1" w:lastRow="0" w:firstColumn="1" w:lastColumn="0" w:noHBand="0" w:noVBand="1"/>
      </w:tblPr>
      <w:tblGrid>
        <w:gridCol w:w="10284"/>
      </w:tblGrid>
      <w:tr w:rsidR="00C90B6E" w:rsidTr="0079705F" w14:paraId="7C2293F0" w14:textId="77777777">
        <w:trPr>
          <w:trHeight w:val="9809"/>
        </w:trPr>
        <w:tc>
          <w:tcPr>
            <w:tcW w:w="10284" w:type="dxa"/>
          </w:tcPr>
          <w:p w:rsidR="009B2AC1" w:rsidP="009B2AC1" w:rsidRDefault="009B2AC1" w14:paraId="7797B613" w14:textId="77777777">
            <w:pPr>
              <w:pStyle w:val="NormalWeb"/>
            </w:pPr>
            <w:r>
              <w:rPr>
                <w:b/>
                <w:bCs/>
              </w:rPr>
              <w:t>1. AMAÇ:</w:t>
            </w:r>
          </w:p>
          <w:p w:rsidR="009B2AC1" w:rsidP="009B2AC1" w:rsidRDefault="009B2AC1" w14:paraId="1230F3D0" w14:textId="77777777">
            <w:pPr>
              <w:pStyle w:val="NormalWeb"/>
            </w:pPr>
            <w:r>
              <w:t>Üniversitemize ait veya kiralama yoluyla temin edilen resmi hizmet araçlarının 237 Sayılı Taşıt Kanunu ve ilgili mevzuata uygun olarak kamu tasarrufu, kamu yararı ve güvenlik ilkeleri doğrultusunda sevk, idare ve görevlendirilmesini sağlamaktır.</w:t>
            </w:r>
          </w:p>
          <w:p w:rsidR="009B2AC1" w:rsidP="009B2AC1" w:rsidRDefault="009B2AC1" w14:paraId="7B061E3E" w14:textId="77777777">
            <w:pPr>
              <w:pStyle w:val="NormalWeb"/>
            </w:pPr>
            <w:r>
              <w:rPr>
                <w:b/>
                <w:bCs/>
              </w:rPr>
              <w:t>2. KAPSAM:</w:t>
            </w:r>
          </w:p>
          <w:p w:rsidR="009B2AC1" w:rsidP="009B2AC1" w:rsidRDefault="009B2AC1" w14:paraId="34C32CC1" w14:textId="77777777">
            <w:pPr>
              <w:pStyle w:val="NormalWeb"/>
            </w:pPr>
            <w:r>
              <w:t>Üniversitemiz mülkiyetindeki tüm resmi araçları, kiralık hizmet araçlarını, araç sevk/idare birimini, görevli şoförleri ve resmi araç talep eden tüm akademik/idari birimleri kapsar.</w:t>
            </w:r>
          </w:p>
          <w:p w:rsidR="009B2AC1" w:rsidP="009B2AC1" w:rsidRDefault="009B2AC1" w14:paraId="3E98C83F" w14:textId="77777777">
            <w:pPr>
              <w:pStyle w:val="NormalWeb"/>
            </w:pPr>
            <w:r>
              <w:rPr>
                <w:b/>
                <w:bCs/>
              </w:rPr>
              <w:t>3. SORUMLULAR:</w:t>
            </w:r>
          </w:p>
          <w:p w:rsidR="009B2AC1" w:rsidP="009B2AC1" w:rsidRDefault="009B2AC1" w14:paraId="0646F474" w14:textId="77777777">
            <w:pPr>
              <w:pStyle w:val="NormalWeb"/>
              <w:numPr>
                <w:ilvl w:val="0"/>
                <w:numId w:val="9"/>
              </w:numPr>
            </w:pPr>
            <w:r>
              <w:t>Destek Hizmetleri Şube Müdürü</w:t>
            </w:r>
          </w:p>
          <w:p w:rsidR="009B2AC1" w:rsidP="009B2AC1" w:rsidRDefault="009B2AC1" w14:paraId="6B1CB844" w14:textId="77777777">
            <w:pPr>
              <w:pStyle w:val="NormalWeb"/>
              <w:numPr>
                <w:ilvl w:val="0"/>
                <w:numId w:val="9"/>
              </w:numPr>
            </w:pPr>
            <w:r>
              <w:t>Ulaşım / Araç Sevk İdare Sorumlusu</w:t>
            </w:r>
          </w:p>
          <w:p w:rsidR="009B2AC1" w:rsidP="009B2AC1" w:rsidRDefault="009B2AC1" w14:paraId="47D5F666" w14:textId="77777777">
            <w:pPr>
              <w:pStyle w:val="NormalWeb"/>
              <w:numPr>
                <w:ilvl w:val="0"/>
                <w:numId w:val="9"/>
              </w:numPr>
            </w:pPr>
            <w:r>
              <w:t>Görevli Araç Şoförleri</w:t>
            </w:r>
          </w:p>
          <w:p w:rsidR="009B2AC1" w:rsidP="009B2AC1" w:rsidRDefault="009B2AC1" w14:paraId="765A7DE5" w14:textId="77777777">
            <w:pPr>
              <w:pStyle w:val="NormalWeb"/>
              <w:numPr>
                <w:ilvl w:val="0"/>
                <w:numId w:val="9"/>
              </w:numPr>
            </w:pPr>
            <w:r>
              <w:t>Hizmet Aracı Talep Eden Birim Amirleri ve Personel</w:t>
            </w:r>
          </w:p>
          <w:p w:rsidR="009B2AC1" w:rsidP="009B2AC1" w:rsidRDefault="009B2AC1" w14:paraId="089CA80A" w14:textId="77777777">
            <w:pPr>
              <w:pStyle w:val="NormalWeb"/>
            </w:pPr>
            <w:r>
              <w:rPr>
                <w:b/>
                <w:bCs/>
              </w:rPr>
              <w:t>4. UYGULAMA ADIMLARI:</w:t>
            </w:r>
          </w:p>
          <w:p w:rsidR="009B2AC1" w:rsidP="009B2AC1" w:rsidRDefault="009B2AC1" w14:paraId="7CE74632" w14:textId="77777777">
            <w:pPr>
              <w:pStyle w:val="NormalWeb"/>
              <w:numPr>
                <w:ilvl w:val="0"/>
                <w:numId w:val="10"/>
              </w:numPr>
            </w:pPr>
            <w:r>
              <w:rPr>
                <w:b/>
                <w:bCs/>
              </w:rPr>
              <w:t xml:space="preserve">Adım </w:t>
            </w:r>
            <w:proofErr w:type="gramStart"/>
            <w:r>
              <w:rPr>
                <w:b/>
                <w:bCs/>
              </w:rPr>
              <w:t>1 -</w:t>
            </w:r>
            <w:proofErr w:type="gramEnd"/>
            <w:r>
              <w:rPr>
                <w:b/>
                <w:bCs/>
              </w:rPr>
              <w:t xml:space="preserve"> Talep Oluşturma ve Onay:</w:t>
            </w:r>
            <w:r>
              <w:t xml:space="preserve"> Araç talep eden birim, görev tarihinden en az 24 saat önce (acil ve istisnai durumlar hariç) "Araç Talep ve Görevlendirme </w:t>
            </w:r>
            <w:proofErr w:type="spellStart"/>
            <w:r>
              <w:t>Formu"nu</w:t>
            </w:r>
            <w:proofErr w:type="spellEnd"/>
            <w:r>
              <w:t xml:space="preserve"> eksiksiz doldurarak Destek Hizmetleri Şube Müdürlüğü'ne iletir.</w:t>
            </w:r>
          </w:p>
          <w:p w:rsidR="009B2AC1" w:rsidP="009B2AC1" w:rsidRDefault="009B2AC1" w14:paraId="4F7CDFB4" w14:textId="77777777">
            <w:pPr>
              <w:pStyle w:val="NormalWeb"/>
              <w:numPr>
                <w:ilvl w:val="0"/>
                <w:numId w:val="10"/>
              </w:numPr>
            </w:pPr>
            <w:r>
              <w:rPr>
                <w:b/>
                <w:bCs/>
              </w:rPr>
              <w:t xml:space="preserve">Adım </w:t>
            </w:r>
            <w:proofErr w:type="gramStart"/>
            <w:r>
              <w:rPr>
                <w:b/>
                <w:bCs/>
              </w:rPr>
              <w:t>2 -</w:t>
            </w:r>
            <w:proofErr w:type="gramEnd"/>
            <w:r>
              <w:rPr>
                <w:b/>
                <w:bCs/>
              </w:rPr>
              <w:t xml:space="preserve"> Görevlendirme ve Evrak Düzenleme:</w:t>
            </w:r>
            <w:r>
              <w:t xml:space="preserve"> Ulaşım Sorumlusu; güzergâh, araç ve şoför durumunu değerlendirerek aracı tahsis eder. Göreve çıkacak şoföre onaylı "Araç Görev Formu", araç ruhsatı ve akaryakıt kartı teslim edilir.</w:t>
            </w:r>
          </w:p>
          <w:p w:rsidR="009B2AC1" w:rsidP="009B2AC1" w:rsidRDefault="009B2AC1" w14:paraId="049ED9D5" w14:textId="77777777">
            <w:pPr>
              <w:pStyle w:val="NormalWeb"/>
              <w:numPr>
                <w:ilvl w:val="0"/>
                <w:numId w:val="10"/>
              </w:numPr>
            </w:pPr>
            <w:r>
              <w:rPr>
                <w:b/>
                <w:bCs/>
              </w:rPr>
              <w:t xml:space="preserve">Adım </w:t>
            </w:r>
            <w:proofErr w:type="gramStart"/>
            <w:r>
              <w:rPr>
                <w:b/>
                <w:bCs/>
              </w:rPr>
              <w:t>3 -</w:t>
            </w:r>
            <w:proofErr w:type="gramEnd"/>
            <w:r>
              <w:rPr>
                <w:b/>
                <w:bCs/>
              </w:rPr>
              <w:t xml:space="preserve"> Görev Öncesi Kontrol:</w:t>
            </w:r>
            <w:r>
              <w:t xml:space="preserve"> Sürücü, yola çıkmadan önce aracın motor yağı, soğutma suyu, frenler, lastik basınçları, ışık/sinyal donanımları ile ilk yardım ve emniyet setlerini kontrol eder.</w:t>
            </w:r>
          </w:p>
          <w:p w:rsidR="009B2AC1" w:rsidP="009B2AC1" w:rsidRDefault="009B2AC1" w14:paraId="5D1760E5" w14:textId="77777777">
            <w:pPr>
              <w:pStyle w:val="NormalWeb"/>
              <w:numPr>
                <w:ilvl w:val="0"/>
                <w:numId w:val="10"/>
              </w:numPr>
            </w:pPr>
            <w:r>
              <w:rPr>
                <w:b/>
                <w:bCs/>
              </w:rPr>
              <w:t xml:space="preserve">Adım </w:t>
            </w:r>
            <w:proofErr w:type="gramStart"/>
            <w:r>
              <w:rPr>
                <w:b/>
                <w:bCs/>
              </w:rPr>
              <w:t>4 -</w:t>
            </w:r>
            <w:proofErr w:type="gramEnd"/>
            <w:r>
              <w:rPr>
                <w:b/>
                <w:bCs/>
              </w:rPr>
              <w:t xml:space="preserve"> Seyir ve İşletim:</w:t>
            </w:r>
            <w:r>
              <w:t xml:space="preserve"> Sürücü, 237 Sayılı Taşıt Kanunu ve Karayolları Trafik Kanunu kurallarına tam uyum sağlar. Seyir esnasında Araç Takip Sistemi (GPS) aktif tutulur.</w:t>
            </w:r>
          </w:p>
          <w:p w:rsidR="009B2AC1" w:rsidP="009B2AC1" w:rsidRDefault="009B2AC1" w14:paraId="64ED2AF3" w14:textId="77777777">
            <w:pPr>
              <w:pStyle w:val="NormalWeb"/>
              <w:numPr>
                <w:ilvl w:val="0"/>
                <w:numId w:val="10"/>
              </w:numPr>
            </w:pPr>
            <w:r>
              <w:rPr>
                <w:b/>
                <w:bCs/>
              </w:rPr>
              <w:t xml:space="preserve">Adım </w:t>
            </w:r>
            <w:proofErr w:type="gramStart"/>
            <w:r>
              <w:rPr>
                <w:b/>
                <w:bCs/>
              </w:rPr>
              <w:t>5 -</w:t>
            </w:r>
            <w:proofErr w:type="gramEnd"/>
            <w:r>
              <w:rPr>
                <w:b/>
                <w:bCs/>
              </w:rPr>
              <w:t xml:space="preserve"> Görev Sonu Bildirimi ve Kayıt:</w:t>
            </w:r>
            <w:r>
              <w:t xml:space="preserve"> Görev dönüşünde hareket-varış saati, başlangıç-bitiş kilometresi ve izlenen güzergâh "Araç Görev Formu / Seyir </w:t>
            </w:r>
            <w:proofErr w:type="spellStart"/>
            <w:r>
              <w:t>Defteri"ne</w:t>
            </w:r>
            <w:proofErr w:type="spellEnd"/>
            <w:r>
              <w:t xml:space="preserve"> işlenerek imzalanır.</w:t>
            </w:r>
          </w:p>
          <w:p w:rsidR="009B2AC1" w:rsidP="009B2AC1" w:rsidRDefault="009B2AC1" w14:paraId="79958C7B" w14:textId="77777777">
            <w:pPr>
              <w:pStyle w:val="NormalWeb"/>
              <w:numPr>
                <w:ilvl w:val="0"/>
                <w:numId w:val="10"/>
              </w:numPr>
            </w:pPr>
            <w:r>
              <w:rPr>
                <w:b/>
                <w:bCs/>
              </w:rPr>
              <w:t xml:space="preserve">Adım </w:t>
            </w:r>
            <w:proofErr w:type="gramStart"/>
            <w:r>
              <w:rPr>
                <w:b/>
                <w:bCs/>
              </w:rPr>
              <w:t>6 -</w:t>
            </w:r>
            <w:proofErr w:type="gramEnd"/>
            <w:r>
              <w:rPr>
                <w:b/>
                <w:bCs/>
              </w:rPr>
              <w:t xml:space="preserve"> Park ve Teslimat:</w:t>
            </w:r>
            <w:r>
              <w:t xml:space="preserve"> Araç temiz bir şekilde kurum resmi otoparkına çekilir. Araç anahtarı, ruhsat, akaryakıt fişleri ve imzalı görev formu Ulaşım Sorumlusuna teslim edilir.</w:t>
            </w:r>
          </w:p>
          <w:p w:rsidR="009B2AC1" w:rsidP="009B2AC1" w:rsidRDefault="009B2AC1" w14:paraId="793B5393" w14:textId="77777777">
            <w:pPr>
              <w:pStyle w:val="NormalWeb"/>
            </w:pPr>
            <w:r>
              <w:rPr>
                <w:b/>
                <w:bCs/>
              </w:rPr>
              <w:t>5. DİKKAT EDİLECEK HUSUSLAR VE GÜVENLİK KURALLARI:</w:t>
            </w:r>
          </w:p>
          <w:p w:rsidR="009B2AC1" w:rsidP="009B2AC1" w:rsidRDefault="009B2AC1" w14:paraId="74022935" w14:textId="77777777">
            <w:pPr>
              <w:pStyle w:val="NormalWeb"/>
              <w:numPr>
                <w:ilvl w:val="0"/>
                <w:numId w:val="11"/>
              </w:numPr>
            </w:pPr>
            <w:r>
              <w:t>Resmi araçlar kesinlikle özel işlerde, tatil günlerinde veya mevzuata aykırı biçimde şahsi amaçlarla kullanılamaz.</w:t>
            </w:r>
          </w:p>
          <w:p w:rsidR="009B2AC1" w:rsidP="009B2AC1" w:rsidRDefault="009B2AC1" w14:paraId="11F3CB5F" w14:textId="77777777">
            <w:pPr>
              <w:pStyle w:val="NormalWeb"/>
              <w:numPr>
                <w:ilvl w:val="0"/>
                <w:numId w:val="11"/>
              </w:numPr>
            </w:pPr>
            <w:r>
              <w:t>Onaylı "Araç Görev Formu" bulunmayan hiçbir araç kurum dışına çıkarılamaz ve nizamiyeden çıkışına izin verilmez.</w:t>
            </w:r>
          </w:p>
          <w:p w:rsidR="009B2AC1" w:rsidP="009B2AC1" w:rsidRDefault="009B2AC1" w14:paraId="50CDAB64" w14:textId="77777777">
            <w:pPr>
              <w:pStyle w:val="NormalWeb"/>
              <w:numPr>
                <w:ilvl w:val="0"/>
                <w:numId w:val="11"/>
              </w:numPr>
            </w:pPr>
            <w:r>
              <w:lastRenderedPageBreak/>
              <w:t>Görev formunda ismi veya unvanı yer almayan üçüncü şahıslar ya da sivil yolcular resmi araca bindirilemez.</w:t>
            </w:r>
          </w:p>
          <w:p w:rsidR="009B2AC1" w:rsidP="009B2AC1" w:rsidRDefault="009B2AC1" w14:paraId="7D34F7C9" w14:textId="77777777">
            <w:pPr>
              <w:pStyle w:val="NormalWeb"/>
              <w:numPr>
                <w:ilvl w:val="0"/>
                <w:numId w:val="11"/>
              </w:numPr>
            </w:pPr>
            <w:r>
              <w:t>Sürücü hatalarından ve trafik kuralı ihlallerinden kaynaklanan idari para cezaları doğrudan aracı kullanan sürücüye rücu edilir.</w:t>
            </w:r>
          </w:p>
          <w:p w:rsidR="009B2AC1" w:rsidP="009B2AC1" w:rsidRDefault="009B2AC1" w14:paraId="7412DFC4" w14:textId="77777777">
            <w:pPr>
              <w:pStyle w:val="NormalWeb"/>
              <w:numPr>
                <w:ilvl w:val="0"/>
                <w:numId w:val="11"/>
              </w:numPr>
            </w:pPr>
            <w:r>
              <w:t>Olası kaza, arıza veya hasar durumunda araç konum değiştirilmeden derhal emniyet/jandarma ekiplerine haber verilip tutanak tutturulmalı ve Ulaşım Sorumlusu bilgilendirilmelidir.</w:t>
            </w:r>
          </w:p>
          <w:p w:rsidRPr="000B0EA7" w:rsidR="00C90B6E" w:rsidP="000B0EA7" w:rsidRDefault="00C90B6E" w14:paraId="519FD7B1" w14:textId="0DACBFD9">
            <w:pPr>
              <w:pStyle w:val="NormalWeb"/>
              <w:numPr>
                <w:ilvl w:val="0"/>
                <w:numId w:val="8"/>
              </w:numPr>
            </w:pPr>
          </w:p>
        </w:tc>
      </w:tr>
    </w:tbl>
    <w:p w:rsidR="00526DC3" w:rsidP="000B0EA7" w:rsidRDefault="00526DC3" w14:paraId="55925AF1" w14:textId="77777777"/>
    <w:sectPr w:rsidR="00526DC3" w:rsidSect="00A61006">
      <w:footerReference r:id="R6f708db94c494f6d"/>
      <w:headerReference w:type="default" r:id="rId8"/>
      <w:footerReference w:type="default" r:id="rId9"/>
      <w:pgSz w:w="11906" w:h="16838"/>
      <w:pgMar w:top="1134" w:right="454" w:bottom="45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2EAEA" w14:textId="77777777" w:rsidR="005D60EC" w:rsidRDefault="005D60EC" w:rsidP="00BD3F84">
      <w:pPr>
        <w:spacing w:after="0" w:line="240" w:lineRule="auto"/>
      </w:pPr>
      <w:r>
        <w:separator/>
      </w:r>
    </w:p>
  </w:endnote>
  <w:endnote w:type="continuationSeparator" w:id="0">
    <w:p w14:paraId="0C3DEA28" w14:textId="77777777" w:rsidR="005D60EC" w:rsidRDefault="005D60EC" w:rsidP="00BD3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46F" w:rsidRDefault="00F0546F" w14:paraId="743E2394" w14:textId="77777777">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C17" w:rsidRDefault="00164C17">
    <w:pPr>
      <w:pStyle w:val="Footer"/>
      <w:jc w:val="center"/>
      <w:spacing w:before="0" w:after="0" w:line="240" w:lineRule="auto"/>
    </w:pPr>
    <w:r>
      <w:rPr>
        <w:rFonts w:ascii="Times New Roman" w:hAnsi="Times New Roman"/>
        <w:sz w:val="20"/>
        <w:b/>
        <w:color w:val="A33333"/>
        <w:t>5070 sayılı Elektronik İmza Kanunu çerçevesinde, bu DEB elektronik imza ile imzalanarak yayımlanmış olup, güncelliği elektronik ortamda "Trabzon Üniversitesi Kalite Doküman Yönetim Sistemi (KDYS)" üzerinden takip edilmelidir.</w:t>
      </w:rP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9608B" w14:textId="77777777" w:rsidR="005D60EC" w:rsidRDefault="005D60EC" w:rsidP="00BD3F84">
      <w:pPr>
        <w:spacing w:after="0" w:line="240" w:lineRule="auto"/>
      </w:pPr>
      <w:r>
        <w:separator/>
      </w:r>
    </w:p>
  </w:footnote>
  <w:footnote w:type="continuationSeparator" w:id="0">
    <w:p w14:paraId="73E34A15" w14:textId="77777777" w:rsidR="005D60EC" w:rsidRDefault="005D60EC" w:rsidP="00BD3F84">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2122"/>
      <w:gridCol w:w="5391"/>
      <w:gridCol w:w="2607"/>
    </w:tblGrid>
    <w:tr w:rsidRPr="00144818" w:rsidR="00144818" w:rsidTr="00144818" w14:paraId="29CAA6C7" w14:textId="77777777">
      <w:trPr>
        <w:trHeight w:val="1124"/>
      </w:trPr>
      <w:tc>
        <w:tcPr>
          <w:tcW w:w="2122" w:type="dxa"/>
          <w:vMerge w:val="restart"/>
          <w:tcBorders>
            <w:top w:val="single" w:color="auto" w:sz="4" w:space="0"/>
            <w:left w:val="single" w:color="auto" w:sz="4" w:space="0"/>
            <w:bottom w:val="single" w:color="auto" w:sz="4" w:space="0"/>
            <w:right w:val="single" w:color="auto" w:sz="4" w:space="0"/>
          </w:tcBorders>
          <w:noWrap/>
          <w:vAlign w:val="center"/>
          <w:hideMark/>
        </w:tcPr>
        <w:p w:rsidRPr="00144818" w:rsidR="00144818" w:rsidP="00144818" w:rsidRDefault="00144818" w14:paraId="0546BC0D" w14:textId="77777777">
          <w:pPr>
            <w:spacing w:after="0" w:line="240" w:lineRule="auto"/>
            <w:ind w:left="214" w:hanging="214"/>
            <w:rPr>
              <w:rFonts w:ascii="Calibri" w:hAnsi="Calibri" w:eastAsia="Calibri" w:cs="Times New Roman"/>
              <w:noProof/>
              <w:lang w:eastAsia="tr-TR"/>
            </w:rPr>
          </w:pPr>
          <w:r w:rsidRPr="00144818">
            <w:rPr>
              <w:rFonts w:ascii="Calibri" w:hAnsi="Calibri" w:eastAsia="Calibri" w:cs="Times New Roman"/>
              <w:noProof/>
              <w:lang w:eastAsia="tr-TR"/>
            </w:rPr>
            <w:drawing>
              <wp:anchor distT="0" distB="0" distL="114300" distR="114300" simplePos="0" relativeHeight="251659264" behindDoc="0" locked="0" layoutInCell="1" allowOverlap="1" wp14:editId="79611785" wp14:anchorId="6DE4B0D7">
                <wp:simplePos x="0" y="0"/>
                <wp:positionH relativeFrom="column">
                  <wp:posOffset>203835</wp:posOffset>
                </wp:positionH>
                <wp:positionV relativeFrom="paragraph">
                  <wp:posOffset>-437515</wp:posOffset>
                </wp:positionV>
                <wp:extent cx="743585" cy="754380"/>
                <wp:effectExtent l="0" t="0" r="0" b="7620"/>
                <wp:wrapNone/>
                <wp:docPr id="2" name="Resim 5" descr="https://kid.trabzon.edu.tr/Share/8347A1FB6B6E98BCF1810516920C4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https://kid.trabzon.edu.tr/Share/8347A1FB6B6E98BCF1810516920C478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585" cy="754380"/>
                        </a:xfrm>
                        <a:prstGeom prst="rect">
                          <a:avLst/>
                        </a:prstGeom>
                        <a:noFill/>
                      </pic:spPr>
                    </pic:pic>
                  </a:graphicData>
                </a:graphic>
                <wp14:sizeRelH relativeFrom="margin">
                  <wp14:pctWidth>0</wp14:pctWidth>
                </wp14:sizeRelH>
                <wp14:sizeRelV relativeFrom="margin">
                  <wp14:pctHeight>0</wp14:pctHeight>
                </wp14:sizeRelV>
              </wp:anchor>
            </w:drawing>
          </w:r>
          <w:r w:rsidRPr="00144818">
            <w:rPr>
              <w:rFonts w:ascii="Calibri" w:hAnsi="Calibri" w:eastAsia="Times New Roman" w:cs="Times New Roman"/>
              <w:color w:val="000000"/>
              <w:lang w:eastAsia="tr-TR"/>
            </w:rPr>
            <w:t> </w:t>
          </w:r>
        </w:p>
      </w:tc>
      <w:tc>
        <w:tcPr>
          <w:tcW w:w="5391" w:type="dxa"/>
          <w:tcBorders>
            <w:top w:val="single" w:color="auto" w:sz="4" w:space="0"/>
            <w:left w:val="single" w:color="auto" w:sz="4" w:space="0"/>
            <w:bottom w:val="single" w:color="auto" w:sz="4" w:space="0"/>
            <w:right w:val="single" w:color="auto" w:sz="4" w:space="0"/>
          </w:tcBorders>
          <w:noWrap/>
          <w:vAlign w:val="center"/>
          <w:hideMark/>
        </w:tcPr>
        <w:p w:rsidRPr="003B1D90" w:rsidR="00144818" w:rsidP="00144818" w:rsidRDefault="00144818" w14:paraId="05A8E038" w14:textId="77777777">
          <w:pPr>
            <w:spacing w:after="0" w:line="240" w:lineRule="auto"/>
            <w:jc w:val="center"/>
            <w:rPr>
              <w:rFonts w:ascii="Calibri" w:hAnsi="Calibri" w:eastAsia="Times New Roman" w:cs="Times New Roman"/>
              <w:b/>
              <w:bCs/>
              <w:sz w:val="24"/>
              <w:szCs w:val="24"/>
              <w:lang w:eastAsia="tr-TR"/>
            </w:rPr>
          </w:pPr>
          <w:r w:rsidRPr="003B1D90">
            <w:rPr>
              <w:rFonts w:ascii="Calibri" w:hAnsi="Calibri" w:eastAsia="Times New Roman" w:cs="Times New Roman"/>
              <w:b/>
              <w:bCs/>
              <w:sz w:val="24"/>
              <w:szCs w:val="24"/>
              <w:lang w:eastAsia="tr-TR"/>
            </w:rPr>
            <w:t xml:space="preserve">T.C. </w:t>
          </w:r>
        </w:p>
        <w:p w:rsidRPr="003B1D90" w:rsidR="00144818" w:rsidP="00144818" w:rsidRDefault="00144818" w14:paraId="3AAE7F3D" w14:textId="77777777">
          <w:pPr>
            <w:spacing w:after="0" w:line="240" w:lineRule="auto"/>
            <w:jc w:val="center"/>
            <w:rPr>
              <w:rFonts w:ascii="Calibri" w:hAnsi="Calibri" w:eastAsia="Times New Roman" w:cs="Times New Roman"/>
              <w:b/>
              <w:bCs/>
              <w:sz w:val="24"/>
              <w:szCs w:val="24"/>
              <w:lang w:eastAsia="tr-TR"/>
            </w:rPr>
          </w:pPr>
          <w:r w:rsidRPr="003B1D90">
            <w:rPr>
              <w:rFonts w:ascii="Calibri" w:hAnsi="Calibri" w:eastAsia="Times New Roman" w:cs="Times New Roman"/>
              <w:b/>
              <w:bCs/>
              <w:sz w:val="24"/>
              <w:szCs w:val="24"/>
              <w:lang w:eastAsia="tr-TR"/>
            </w:rPr>
            <w:t>TRABZON ÜNİVERSİTESİ</w:t>
          </w:r>
        </w:p>
        <w:p w:rsidRPr="003B1D90" w:rsidR="00144818" w:rsidP="00144818" w:rsidRDefault="003626BB" w14:paraId="53541828" w14:textId="77777777">
          <w:pPr>
            <w:spacing w:after="0" w:line="240" w:lineRule="auto"/>
            <w:jc w:val="center"/>
            <w:rPr>
              <w:rFonts w:ascii="Calibri" w:hAnsi="Calibri" w:eastAsia="Times New Roman" w:cs="Times New Roman"/>
              <w:b/>
              <w:bCs/>
              <w:sz w:val="24"/>
              <w:szCs w:val="24"/>
              <w:lang w:eastAsia="tr-TR"/>
            </w:rPr>
          </w:pPr>
          <w:r w:rsidRPr="009C41B0">
            <w:rPr>
              <w:rFonts w:ascii="Calibri" w:hAnsi="Calibri" w:eastAsia="Times New Roman" w:cs="Times New Roman"/>
              <w:b/>
              <w:bCs/>
              <w:sz w:val="24"/>
              <w:szCs w:val="24"/>
              <w:lang w:eastAsia="tr-TR"/>
            </w:rPr>
            <w:t>İdari ve Mali İşler Daire Başkanlığı</w:t>
          </w:r>
        </w:p>
      </w:tc>
      <w:tc>
        <w:tcPr>
          <w:tcW w:w="2607" w:type="dxa"/>
          <w:tcBorders>
            <w:top w:val="single" w:color="auto" w:sz="4" w:space="0"/>
            <w:left w:val="single" w:color="auto" w:sz="4" w:space="0"/>
            <w:bottom w:val="single" w:color="auto" w:sz="4" w:space="0"/>
            <w:right w:val="single" w:color="auto" w:sz="4" w:space="0"/>
          </w:tcBorders>
          <w:noWrap/>
          <w:vAlign w:val="center"/>
        </w:tcPr>
        <w:p w:rsidRPr="00144818" w:rsidR="00144818" w:rsidP="00144818" w:rsidRDefault="00144818" w14:paraId="5C2F9DEE" w14:textId="77777777">
          <w:pPr>
            <w:spacing w:after="0" w:line="240" w:lineRule="auto"/>
            <w:rPr>
              <w:rFonts w:ascii="Times New Roman" w:hAnsi="Times New Roman" w:eastAsia="Times New Roman" w:cs="Times New Roman"/>
              <w:b/>
              <w:bCs/>
              <w:color w:val="000000"/>
              <w:sz w:val="20"/>
              <w:szCs w:val="20"/>
              <w:lang w:eastAsia="tr-TR"/>
            </w:rPr>
          </w:pPr>
        </w:p>
      </w:tc>
    </w:tr>
    <w:tr w:rsidRPr="00144818" w:rsidR="00144818" w:rsidTr="00144818" w14:paraId="1349AF06" w14:textId="77777777">
      <w:trPr>
        <w:trHeight w:val="20"/>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144818" w:rsidR="00144818" w:rsidP="00144818" w:rsidRDefault="00144818" w14:paraId="5E6CE8AC" w14:textId="77777777">
          <w:pPr>
            <w:spacing w:after="0" w:line="256" w:lineRule="auto"/>
            <w:rPr>
              <w:rFonts w:ascii="Calibri" w:hAnsi="Calibri" w:eastAsia="Calibri" w:cs="Times New Roman"/>
              <w:noProof/>
              <w:lang w:eastAsia="tr-TR"/>
            </w:rPr>
          </w:pPr>
        </w:p>
      </w:tc>
      <w:tc>
        <w:tcPr>
          <w:tcW w:w="5391" w:type="dxa"/>
          <w:vMerge w:val="restart"/>
          <w:tcBorders>
            <w:top w:val="single" w:color="auto" w:sz="4" w:space="0"/>
            <w:left w:val="single" w:color="auto" w:sz="4" w:space="0"/>
            <w:bottom w:val="single" w:color="auto" w:sz="4" w:space="0"/>
            <w:right w:val="single" w:color="auto" w:sz="4" w:space="0"/>
          </w:tcBorders>
          <w:noWrap/>
          <w:vAlign w:val="center"/>
          <w:hideMark/>
        </w:tcPr>
        <w:p w:rsidRPr="003B1D90" w:rsidR="00144818" w:rsidP="00144818" w:rsidRDefault="003626BB" w14:paraId="1326FA29" w14:textId="77777777">
          <w:pPr>
            <w:spacing w:after="0" w:line="240" w:lineRule="auto"/>
            <w:jc w:val="center"/>
            <w:rPr>
              <w:rFonts w:ascii="Calibri" w:hAnsi="Calibri" w:eastAsia="Times New Roman" w:cs="Times New Roman"/>
              <w:b/>
              <w:bCs/>
              <w:sz w:val="24"/>
              <w:szCs w:val="24"/>
              <w:lang w:eastAsia="tr-TR"/>
            </w:rPr>
          </w:pPr>
          <w:r w:rsidRPr="009C41B0">
            <w:rPr>
              <w:rFonts w:ascii="Calibri" w:hAnsi="Calibri" w:eastAsia="Times New Roman" w:cs="Times New Roman"/>
              <w:b/>
              <w:bCs/>
              <w:sz w:val="24"/>
              <w:szCs w:val="24"/>
              <w:lang w:eastAsia="tr-TR"/>
            </w:rPr>
            <w:t>RESMİ HİZMET ARACI KULLANIM VE GÖREVLENDİRME TALİMATI</w:t>
          </w:r>
        </w:p>
      </w:tc>
      <w:tc>
        <w:tcPr>
          <w:tcW w:w="2607" w:type="dxa"/>
          <w:tcBorders>
            <w:top w:val="single" w:color="auto" w:sz="4" w:space="0"/>
            <w:left w:val="single" w:color="auto" w:sz="4" w:space="0"/>
            <w:bottom w:val="single" w:color="auto" w:sz="4" w:space="0"/>
            <w:right w:val="single" w:color="auto" w:sz="4" w:space="0"/>
          </w:tcBorders>
          <w:noWrap/>
          <w:vAlign w:val="center"/>
          <w:hideMark/>
        </w:tcPr>
        <w:p w:rsidRPr="00144818" w:rsidR="00144818" w:rsidP="00144818" w:rsidRDefault="00144818" w14:paraId="5957AB0B" w14:textId="77777777">
          <w:pPr>
            <w:spacing w:after="0" w:line="240" w:lineRule="auto"/>
            <w:rPr>
              <w:rFonts w:ascii="Times New Roman" w:hAnsi="Times New Roman" w:eastAsia="Times New Roman" w:cs="Times New Roman"/>
              <w:b/>
              <w:bCs/>
              <w:color w:val="000000"/>
              <w:sz w:val="20"/>
              <w:szCs w:val="20"/>
              <w:lang w:eastAsia="tr-TR"/>
            </w:rPr>
          </w:pPr>
          <w:r w:rsidRPr="00144818">
            <w:rPr>
              <w:rFonts w:ascii="Times New Roman" w:hAnsi="Times New Roman" w:eastAsia="Times New Roman" w:cs="Times New Roman"/>
              <w:bCs/>
              <w:color w:val="000000"/>
              <w:sz w:val="20"/>
              <w:szCs w:val="20"/>
              <w:lang w:eastAsia="tr-TR"/>
            </w:rPr>
            <w:t xml:space="preserve">Doküman No: </w:t>
          </w:r>
          <w:r w:rsidRPr="009C41B0" w:rsidR="003626BB">
            <w:rPr>
              <w:rFonts w:ascii="Times New Roman" w:hAnsi="Times New Roman" w:eastAsia="Times New Roman" w:cs="Times New Roman"/>
              <w:bCs/>
              <w:color w:val="000000"/>
              <w:sz w:val="20"/>
              <w:szCs w:val="20"/>
              <w:lang w:eastAsia="tr-TR"/>
            </w:rPr>
            <w:t>KYS-TL/DB‐IMI/02</w:t>
          </w:r>
        </w:p>
      </w:tc>
    </w:tr>
    <w:tr w:rsidRPr="00144818" w:rsidR="00144818" w:rsidTr="00144818" w14:paraId="6BCCCD1C" w14:textId="77777777">
      <w:trPr>
        <w:trHeight w:val="20"/>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144818" w:rsidR="00144818" w:rsidP="00144818" w:rsidRDefault="00144818" w14:paraId="0CCC2D7C" w14:textId="77777777">
          <w:pPr>
            <w:spacing w:after="0" w:line="256" w:lineRule="auto"/>
            <w:rPr>
              <w:rFonts w:ascii="Calibri" w:hAnsi="Calibri" w:eastAsia="Calibri" w:cs="Times New Roman"/>
              <w:noProof/>
              <w:lang w:eastAsia="tr-TR"/>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144818" w:rsidR="00144818" w:rsidP="00144818" w:rsidRDefault="00144818" w14:paraId="0FF99949" w14:textId="77777777">
          <w:pPr>
            <w:spacing w:after="0" w:line="256" w:lineRule="auto"/>
            <w:rPr>
              <w:rFonts w:ascii="Calibri" w:hAnsi="Calibri" w:eastAsia="Times New Roman" w:cs="Times New Roman"/>
              <w:b/>
              <w:bCs/>
              <w:lang w:eastAsia="tr-TR"/>
            </w:rPr>
          </w:pPr>
        </w:p>
      </w:tc>
      <w:tc>
        <w:tcPr>
          <w:tcW w:w="2607" w:type="dxa"/>
          <w:tcBorders>
            <w:top w:val="single" w:color="auto" w:sz="4" w:space="0"/>
            <w:left w:val="single" w:color="auto" w:sz="4" w:space="0"/>
            <w:bottom w:val="single" w:color="auto" w:sz="4" w:space="0"/>
            <w:right w:val="single" w:color="auto" w:sz="4" w:space="0"/>
          </w:tcBorders>
          <w:noWrap/>
          <w:vAlign w:val="center"/>
          <w:hideMark/>
        </w:tcPr>
        <w:p w:rsidRPr="00144818" w:rsidR="00144818" w:rsidP="00144818" w:rsidRDefault="00144818" w14:paraId="757A3193" w14:textId="77777777">
          <w:pPr>
            <w:spacing w:after="0" w:line="240" w:lineRule="auto"/>
            <w:rPr>
              <w:rFonts w:ascii="Times New Roman" w:hAnsi="Times New Roman" w:eastAsia="Times New Roman" w:cs="Times New Roman"/>
              <w:b/>
              <w:bCs/>
              <w:color w:val="000000"/>
              <w:sz w:val="20"/>
              <w:szCs w:val="20"/>
              <w:lang w:eastAsia="tr-TR"/>
            </w:rPr>
          </w:pPr>
          <w:r w:rsidRPr="00144818">
            <w:rPr>
              <w:rFonts w:ascii="Times New Roman" w:hAnsi="Times New Roman" w:eastAsia="Times New Roman" w:cs="Times New Roman"/>
              <w:bCs/>
              <w:color w:val="000000"/>
              <w:sz w:val="20"/>
              <w:szCs w:val="20"/>
              <w:lang w:eastAsia="tr-TR"/>
            </w:rPr>
            <w:t xml:space="preserve">İlk Yayın Tarihi: </w:t>
          </w:r>
          <w:r w:rsidRPr="009C41B0" w:rsidR="003626BB">
            <w:rPr>
              <w:rFonts w:ascii="Times New Roman" w:hAnsi="Times New Roman" w:eastAsia="Times New Roman" w:cs="Times New Roman"/>
              <w:bCs/>
              <w:color w:val="000000"/>
              <w:sz w:val="20"/>
              <w:szCs w:val="20"/>
              <w:lang w:eastAsia="tr-TR"/>
            </w:rPr>
            <w:t>31.08.2026</w:t>
          </w:r>
        </w:p>
      </w:tc>
    </w:tr>
    <w:tr w:rsidRPr="00144818" w:rsidR="00144818" w:rsidTr="00144818" w14:paraId="4FB6D76F" w14:textId="77777777">
      <w:trPr>
        <w:trHeight w:val="20"/>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144818" w:rsidR="00144818" w:rsidP="00144818" w:rsidRDefault="00144818" w14:paraId="2AE59CFD" w14:textId="77777777">
          <w:pPr>
            <w:spacing w:after="0" w:line="256" w:lineRule="auto"/>
            <w:rPr>
              <w:rFonts w:ascii="Calibri" w:hAnsi="Calibri" w:eastAsia="Calibri" w:cs="Times New Roman"/>
              <w:noProof/>
              <w:lang w:eastAsia="tr-TR"/>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144818" w:rsidR="00144818" w:rsidP="00144818" w:rsidRDefault="00144818" w14:paraId="45C46C74" w14:textId="77777777">
          <w:pPr>
            <w:spacing w:after="0" w:line="256" w:lineRule="auto"/>
            <w:rPr>
              <w:rFonts w:ascii="Calibri" w:hAnsi="Calibri" w:eastAsia="Times New Roman" w:cs="Times New Roman"/>
              <w:b/>
              <w:bCs/>
              <w:lang w:eastAsia="tr-TR"/>
            </w:rPr>
          </w:pPr>
        </w:p>
      </w:tc>
      <w:tc>
        <w:tcPr>
          <w:tcW w:w="2607" w:type="dxa"/>
          <w:tcBorders>
            <w:top w:val="single" w:color="auto" w:sz="4" w:space="0"/>
            <w:left w:val="single" w:color="auto" w:sz="4" w:space="0"/>
            <w:bottom w:val="single" w:color="auto" w:sz="4" w:space="0"/>
            <w:right w:val="single" w:color="auto" w:sz="4" w:space="0"/>
          </w:tcBorders>
          <w:noWrap/>
          <w:vAlign w:val="center"/>
          <w:hideMark/>
        </w:tcPr>
        <w:p w:rsidRPr="00144818" w:rsidR="00144818" w:rsidP="00144818" w:rsidRDefault="00144818" w14:paraId="1B81701D" w14:textId="77777777">
          <w:pPr>
            <w:spacing w:after="0" w:line="240" w:lineRule="auto"/>
            <w:rPr>
              <w:rFonts w:ascii="Times New Roman" w:hAnsi="Times New Roman" w:eastAsia="Times New Roman" w:cs="Times New Roman"/>
              <w:b/>
              <w:bCs/>
              <w:color w:val="000000"/>
              <w:sz w:val="20"/>
              <w:szCs w:val="20"/>
              <w:lang w:eastAsia="tr-TR"/>
            </w:rPr>
          </w:pPr>
          <w:proofErr w:type="spellStart"/>
          <w:r w:rsidRPr="00144818">
            <w:rPr>
              <w:rFonts w:ascii="Times New Roman" w:hAnsi="Times New Roman" w:eastAsia="Times New Roman" w:cs="Times New Roman"/>
              <w:bCs/>
              <w:color w:val="000000"/>
              <w:sz w:val="20"/>
              <w:szCs w:val="20"/>
              <w:lang w:eastAsia="tr-TR"/>
            </w:rPr>
            <w:t>Rev</w:t>
          </w:r>
          <w:proofErr w:type="spellEnd"/>
          <w:r w:rsidRPr="00144818">
            <w:rPr>
              <w:rFonts w:ascii="Times New Roman" w:hAnsi="Times New Roman" w:eastAsia="Times New Roman" w:cs="Times New Roman"/>
              <w:bCs/>
              <w:color w:val="000000"/>
              <w:sz w:val="20"/>
              <w:szCs w:val="20"/>
              <w:lang w:eastAsia="tr-TR"/>
            </w:rPr>
            <w:t xml:space="preserve">. No/Tar.: </w:t>
          </w:r>
          <w:r w:rsidRPr="009C41B0" w:rsidR="00D70171">
            <w:rPr>
              <w:rFonts w:ascii="Times New Roman" w:hAnsi="Times New Roman" w:eastAsia="Times New Roman" w:cs="Times New Roman"/>
              <w:bCs/>
              <w:color w:val="000000"/>
              <w:sz w:val="20"/>
              <w:szCs w:val="20"/>
              <w:lang w:eastAsia="tr-TR"/>
            </w:rPr>
            <w:t>00/...</w:t>
          </w:r>
        </w:p>
      </w:tc>
    </w:tr>
    <w:tr w:rsidRPr="00144818" w:rsidR="00144818" w:rsidTr="00144818" w14:paraId="7DFCEB32" w14:textId="77777777">
      <w:trPr>
        <w:trHeight w:val="125"/>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144818" w:rsidR="00144818" w:rsidP="00144818" w:rsidRDefault="00144818" w14:paraId="3473A16E" w14:textId="77777777">
          <w:pPr>
            <w:spacing w:after="0" w:line="256" w:lineRule="auto"/>
            <w:rPr>
              <w:rFonts w:ascii="Calibri" w:hAnsi="Calibri" w:eastAsia="Calibri" w:cs="Times New Roman"/>
              <w:noProof/>
              <w:lang w:eastAsia="tr-TR"/>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144818" w:rsidR="00144818" w:rsidP="00144818" w:rsidRDefault="00144818" w14:paraId="5304C636" w14:textId="77777777">
          <w:pPr>
            <w:spacing w:after="0" w:line="256" w:lineRule="auto"/>
            <w:rPr>
              <w:rFonts w:ascii="Calibri" w:hAnsi="Calibri" w:eastAsia="Times New Roman" w:cs="Times New Roman"/>
              <w:b/>
              <w:bCs/>
              <w:lang w:eastAsia="tr-TR"/>
            </w:rPr>
          </w:pPr>
        </w:p>
      </w:tc>
      <w:tc>
        <w:tcPr>
          <w:tcW w:w="2607" w:type="dxa"/>
          <w:tcBorders>
            <w:top w:val="single" w:color="auto" w:sz="4" w:space="0"/>
            <w:left w:val="single" w:color="auto" w:sz="4" w:space="0"/>
            <w:bottom w:val="single" w:color="auto" w:sz="4" w:space="0"/>
            <w:right w:val="single" w:color="auto" w:sz="4" w:space="0"/>
          </w:tcBorders>
          <w:noWrap/>
          <w:vAlign w:val="center"/>
          <w:hideMark/>
        </w:tcPr>
        <w:p w:rsidRPr="000D6D51" w:rsidR="00144818" w:rsidP="00144818" w:rsidRDefault="000D6D51" w14:paraId="7934E9DE" w14:textId="77777777">
          <w:pPr>
            <w:spacing w:after="0" w:line="240" w:lineRule="auto"/>
            <w:rPr>
              <w:rFonts w:ascii="Times New Roman" w:hAnsi="Times New Roman" w:eastAsia="Times New Roman" w:cs="Times New Roman"/>
              <w:bCs/>
              <w:color w:val="000000"/>
              <w:sz w:val="20"/>
              <w:szCs w:val="20"/>
              <w:lang w:eastAsia="tr-TR"/>
            </w:rPr>
          </w:pPr>
          <w:r w:rsidRPr="000D6D51">
            <w:rPr>
              <w:rFonts w:ascii="Times New Roman" w:hAnsi="Times New Roman" w:eastAsia="Times New Roman" w:cs="Times New Roman"/>
              <w:bCs/>
              <w:color w:val="000000"/>
              <w:sz w:val="20"/>
              <w:szCs w:val="20"/>
              <w:lang w:eastAsia="tr-TR"/>
            </w:rPr>
            <w:t>Sayfa</w:t>
          </w:r>
          <w:r>
            <w:rPr>
              <w:rFonts w:ascii="Times New Roman" w:hAnsi="Times New Roman" w:eastAsia="Times New Roman" w:cs="Times New Roman"/>
              <w:bCs/>
              <w:color w:val="000000"/>
              <w:sz w:val="20"/>
              <w:szCs w:val="20"/>
              <w:lang w:eastAsia="tr-TR"/>
            </w:rPr>
            <w:t>:</w:t>
          </w:r>
          <w:r w:rsidRPr="000D6D51">
            <w:rPr>
              <w:rFonts w:ascii="Times New Roman" w:hAnsi="Times New Roman" w:eastAsia="Times New Roman" w:cs="Times New Roman"/>
              <w:bCs/>
              <w:color w:val="000000"/>
              <w:sz w:val="20"/>
              <w:szCs w:val="20"/>
              <w:lang w:eastAsia="tr-TR"/>
            </w:rPr>
            <w:t xml:space="preserve"> </w:t>
          </w:r>
          <w:r w:rsidRPr="000D6D51">
            <w:rPr>
              <w:rFonts w:ascii="Times New Roman" w:hAnsi="Times New Roman" w:eastAsia="Times New Roman" w:cs="Times New Roman"/>
              <w:bCs/>
              <w:color w:val="000000"/>
              <w:sz w:val="20"/>
              <w:szCs w:val="20"/>
              <w:lang w:eastAsia="tr-TR"/>
            </w:rPr>
            <w:fldChar w:fldCharType="begin"/>
          </w:r>
          <w:r w:rsidRPr="000D6D51">
            <w:rPr>
              <w:rFonts w:ascii="Times New Roman" w:hAnsi="Times New Roman" w:eastAsia="Times New Roman" w:cs="Times New Roman"/>
              <w:bCs/>
              <w:color w:val="000000"/>
              <w:sz w:val="20"/>
              <w:szCs w:val="20"/>
              <w:lang w:eastAsia="tr-TR"/>
            </w:rPr>
            <w:instrText>PAGE  \* Arabic  \* MERGEFORMAT</w:instrText>
          </w:r>
          <w:r w:rsidRPr="000D6D51">
            <w:rPr>
              <w:rFonts w:ascii="Times New Roman" w:hAnsi="Times New Roman" w:eastAsia="Times New Roman" w:cs="Times New Roman"/>
              <w:bCs/>
              <w:color w:val="000000"/>
              <w:sz w:val="20"/>
              <w:szCs w:val="20"/>
              <w:lang w:eastAsia="tr-TR"/>
            </w:rPr>
            <w:fldChar w:fldCharType="separate"/>
          </w:r>
          <w:r w:rsidR="0079705F">
            <w:rPr>
              <w:rFonts w:ascii="Times New Roman" w:hAnsi="Times New Roman" w:eastAsia="Times New Roman" w:cs="Times New Roman"/>
              <w:bCs/>
              <w:noProof/>
              <w:color w:val="000000"/>
              <w:sz w:val="20"/>
              <w:szCs w:val="20"/>
              <w:lang w:eastAsia="tr-TR"/>
            </w:rPr>
            <w:t>1</w:t>
          </w:r>
          <w:r w:rsidRPr="000D6D51">
            <w:rPr>
              <w:rFonts w:ascii="Times New Roman" w:hAnsi="Times New Roman" w:eastAsia="Times New Roman" w:cs="Times New Roman"/>
              <w:bCs/>
              <w:color w:val="000000"/>
              <w:sz w:val="20"/>
              <w:szCs w:val="20"/>
              <w:lang w:eastAsia="tr-TR"/>
            </w:rPr>
            <w:fldChar w:fldCharType="end"/>
          </w:r>
          <w:r w:rsidRPr="000D6D51">
            <w:rPr>
              <w:rFonts w:ascii="Times New Roman" w:hAnsi="Times New Roman" w:eastAsia="Times New Roman" w:cs="Times New Roman"/>
              <w:bCs/>
              <w:color w:val="000000"/>
              <w:sz w:val="20"/>
              <w:szCs w:val="20"/>
              <w:lang w:eastAsia="tr-TR"/>
            </w:rPr>
            <w:t xml:space="preserve"> / </w:t>
          </w:r>
          <w:r w:rsidRPr="000D6D51">
            <w:rPr>
              <w:rFonts w:ascii="Times New Roman" w:hAnsi="Times New Roman" w:eastAsia="Times New Roman" w:cs="Times New Roman"/>
              <w:bCs/>
              <w:color w:val="000000"/>
              <w:sz w:val="20"/>
              <w:szCs w:val="20"/>
              <w:lang w:eastAsia="tr-TR"/>
            </w:rPr>
            <w:fldChar w:fldCharType="begin"/>
          </w:r>
          <w:r w:rsidRPr="000D6D51">
            <w:rPr>
              <w:rFonts w:ascii="Times New Roman" w:hAnsi="Times New Roman" w:eastAsia="Times New Roman" w:cs="Times New Roman"/>
              <w:bCs/>
              <w:color w:val="000000"/>
              <w:sz w:val="20"/>
              <w:szCs w:val="20"/>
              <w:lang w:eastAsia="tr-TR"/>
            </w:rPr>
            <w:instrText>NUMPAGES  \* Arabic  \* MERGEFORMAT</w:instrText>
          </w:r>
          <w:r w:rsidRPr="000D6D51">
            <w:rPr>
              <w:rFonts w:ascii="Times New Roman" w:hAnsi="Times New Roman" w:eastAsia="Times New Roman" w:cs="Times New Roman"/>
              <w:bCs/>
              <w:color w:val="000000"/>
              <w:sz w:val="20"/>
              <w:szCs w:val="20"/>
              <w:lang w:eastAsia="tr-TR"/>
            </w:rPr>
            <w:fldChar w:fldCharType="separate"/>
          </w:r>
          <w:r w:rsidR="0079705F">
            <w:rPr>
              <w:rFonts w:ascii="Times New Roman" w:hAnsi="Times New Roman" w:eastAsia="Times New Roman" w:cs="Times New Roman"/>
              <w:bCs/>
              <w:noProof/>
              <w:color w:val="000000"/>
              <w:sz w:val="20"/>
              <w:szCs w:val="20"/>
              <w:lang w:eastAsia="tr-TR"/>
            </w:rPr>
            <w:t>1</w:t>
          </w:r>
          <w:r w:rsidRPr="000D6D51">
            <w:rPr>
              <w:rFonts w:ascii="Times New Roman" w:hAnsi="Times New Roman" w:eastAsia="Times New Roman" w:cs="Times New Roman"/>
              <w:bCs/>
              <w:color w:val="000000"/>
              <w:sz w:val="20"/>
              <w:szCs w:val="20"/>
              <w:lang w:eastAsia="tr-TR"/>
            </w:rPr>
            <w:fldChar w:fldCharType="end"/>
          </w:r>
        </w:p>
      </w:tc>
    </w:tr>
  </w:tbl>
  <w:p w:rsidR="00BD3F84" w:rsidP="00A61006" w:rsidRDefault="00BD3F84" w14:paraId="6AD7DF9D" w14:textId="7777777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62B2"/>
    <w:multiLevelType w:val="multilevel"/>
    <w:tmpl w:val="3FB44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373279"/>
    <w:multiLevelType w:val="multilevel"/>
    <w:tmpl w:val="088E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F561BB"/>
    <w:multiLevelType w:val="multilevel"/>
    <w:tmpl w:val="40905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5D4CCE"/>
    <w:multiLevelType w:val="hybridMultilevel"/>
    <w:tmpl w:val="9C0E325E"/>
    <w:lvl w:ilvl="0" w:tplc="041F0011">
      <w:start w:val="1"/>
      <w:numFmt w:val="decimal"/>
      <w:lvlText w:val="%1)"/>
      <w:lvlJc w:val="left"/>
      <w:pPr>
        <w:ind w:left="1077" w:hanging="360"/>
      </w:p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4" w15:restartNumberingAfterBreak="0">
    <w:nsid w:val="2FC95DFC"/>
    <w:multiLevelType w:val="hybridMultilevel"/>
    <w:tmpl w:val="B71EAA00"/>
    <w:lvl w:ilvl="0" w:tplc="041F0011">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62F5620"/>
    <w:multiLevelType w:val="multilevel"/>
    <w:tmpl w:val="9200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D136C4"/>
    <w:multiLevelType w:val="hybridMultilevel"/>
    <w:tmpl w:val="69EAB4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BB6026B"/>
    <w:multiLevelType w:val="hybridMultilevel"/>
    <w:tmpl w:val="E2DCAA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CE806CC"/>
    <w:multiLevelType w:val="multilevel"/>
    <w:tmpl w:val="CE32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AA7442"/>
    <w:multiLevelType w:val="hybridMultilevel"/>
    <w:tmpl w:val="3F5AAC3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3636729"/>
    <w:multiLevelType w:val="multilevel"/>
    <w:tmpl w:val="D2F22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0506844">
    <w:abstractNumId w:val="7"/>
  </w:num>
  <w:num w:numId="2" w16cid:durableId="672688643">
    <w:abstractNumId w:val="4"/>
  </w:num>
  <w:num w:numId="3" w16cid:durableId="1100107653">
    <w:abstractNumId w:val="6"/>
  </w:num>
  <w:num w:numId="4" w16cid:durableId="1726680950">
    <w:abstractNumId w:val="9"/>
  </w:num>
  <w:num w:numId="5" w16cid:durableId="1640918521">
    <w:abstractNumId w:val="3"/>
  </w:num>
  <w:num w:numId="6" w16cid:durableId="1391614381">
    <w:abstractNumId w:val="8"/>
  </w:num>
  <w:num w:numId="7" w16cid:durableId="1761872543">
    <w:abstractNumId w:val="0"/>
  </w:num>
  <w:num w:numId="8" w16cid:durableId="340544083">
    <w:abstractNumId w:val="1"/>
  </w:num>
  <w:num w:numId="9" w16cid:durableId="1124930630">
    <w:abstractNumId w:val="2"/>
  </w:num>
  <w:num w:numId="10" w16cid:durableId="1472288114">
    <w:abstractNumId w:val="10"/>
  </w:num>
  <w:num w:numId="11" w16cid:durableId="248513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EA7"/>
    <w:rsid w:val="00021074"/>
    <w:rsid w:val="000A5923"/>
    <w:rsid w:val="000B0EA7"/>
    <w:rsid w:val="000D6D51"/>
    <w:rsid w:val="000E3949"/>
    <w:rsid w:val="00102F0E"/>
    <w:rsid w:val="00116C00"/>
    <w:rsid w:val="00120816"/>
    <w:rsid w:val="00144818"/>
    <w:rsid w:val="0018767F"/>
    <w:rsid w:val="00190B79"/>
    <w:rsid w:val="00197F91"/>
    <w:rsid w:val="001B4480"/>
    <w:rsid w:val="001C15E4"/>
    <w:rsid w:val="001D7B32"/>
    <w:rsid w:val="001E011F"/>
    <w:rsid w:val="001E288E"/>
    <w:rsid w:val="002523E2"/>
    <w:rsid w:val="00270D5D"/>
    <w:rsid w:val="00286AFB"/>
    <w:rsid w:val="002978DA"/>
    <w:rsid w:val="002A563C"/>
    <w:rsid w:val="002E1BFE"/>
    <w:rsid w:val="003355E8"/>
    <w:rsid w:val="00353C1C"/>
    <w:rsid w:val="003626BB"/>
    <w:rsid w:val="003B1D90"/>
    <w:rsid w:val="003B5A8A"/>
    <w:rsid w:val="003D6312"/>
    <w:rsid w:val="003E2C9F"/>
    <w:rsid w:val="003F0D4E"/>
    <w:rsid w:val="00401738"/>
    <w:rsid w:val="00403207"/>
    <w:rsid w:val="00415B7F"/>
    <w:rsid w:val="00432F6F"/>
    <w:rsid w:val="004518E8"/>
    <w:rsid w:val="004A61C3"/>
    <w:rsid w:val="004B3864"/>
    <w:rsid w:val="004B5D47"/>
    <w:rsid w:val="004C04B8"/>
    <w:rsid w:val="004F4CD4"/>
    <w:rsid w:val="0050548F"/>
    <w:rsid w:val="005126B4"/>
    <w:rsid w:val="005246B3"/>
    <w:rsid w:val="00526DC3"/>
    <w:rsid w:val="00532161"/>
    <w:rsid w:val="005437F6"/>
    <w:rsid w:val="00566B7B"/>
    <w:rsid w:val="005C169B"/>
    <w:rsid w:val="005C3F34"/>
    <w:rsid w:val="005D60EC"/>
    <w:rsid w:val="006050B6"/>
    <w:rsid w:val="00651E55"/>
    <w:rsid w:val="006A0585"/>
    <w:rsid w:val="006B1381"/>
    <w:rsid w:val="006F3B86"/>
    <w:rsid w:val="007401AE"/>
    <w:rsid w:val="00792F4E"/>
    <w:rsid w:val="0079705F"/>
    <w:rsid w:val="007D37B3"/>
    <w:rsid w:val="007F6A84"/>
    <w:rsid w:val="00852200"/>
    <w:rsid w:val="008C25BB"/>
    <w:rsid w:val="008D0922"/>
    <w:rsid w:val="00933767"/>
    <w:rsid w:val="0095303E"/>
    <w:rsid w:val="00957900"/>
    <w:rsid w:val="009B2AC1"/>
    <w:rsid w:val="009C10F5"/>
    <w:rsid w:val="009D20DA"/>
    <w:rsid w:val="009E57F5"/>
    <w:rsid w:val="009F14F7"/>
    <w:rsid w:val="00A01DE8"/>
    <w:rsid w:val="00A20ABB"/>
    <w:rsid w:val="00A23939"/>
    <w:rsid w:val="00A458CF"/>
    <w:rsid w:val="00A61006"/>
    <w:rsid w:val="00A61A71"/>
    <w:rsid w:val="00AA2E9B"/>
    <w:rsid w:val="00AC1E8D"/>
    <w:rsid w:val="00AC7578"/>
    <w:rsid w:val="00B16670"/>
    <w:rsid w:val="00B33860"/>
    <w:rsid w:val="00B76C45"/>
    <w:rsid w:val="00B910EC"/>
    <w:rsid w:val="00BC084F"/>
    <w:rsid w:val="00BD3F84"/>
    <w:rsid w:val="00BD438F"/>
    <w:rsid w:val="00C05DE0"/>
    <w:rsid w:val="00C87347"/>
    <w:rsid w:val="00C90B6E"/>
    <w:rsid w:val="00CD3807"/>
    <w:rsid w:val="00CE570F"/>
    <w:rsid w:val="00CF678E"/>
    <w:rsid w:val="00D13975"/>
    <w:rsid w:val="00D70171"/>
    <w:rsid w:val="00E02603"/>
    <w:rsid w:val="00E33692"/>
    <w:rsid w:val="00E66350"/>
    <w:rsid w:val="00E918DD"/>
    <w:rsid w:val="00F0546F"/>
    <w:rsid w:val="00F175DB"/>
    <w:rsid w:val="00F36898"/>
    <w:rsid w:val="00F82A49"/>
    <w:rsid w:val="00FB071C"/>
    <w:rsid w:val="00FD0432"/>
    <w:rsid w:val="00FD5E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8BD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3F8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D3F84"/>
  </w:style>
  <w:style w:type="paragraph" w:styleId="AltBilgi">
    <w:name w:val="footer"/>
    <w:basedOn w:val="Normal"/>
    <w:link w:val="AltBilgiChar"/>
    <w:uiPriority w:val="99"/>
    <w:unhideWhenUsed/>
    <w:rsid w:val="00BD3F8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D3F84"/>
  </w:style>
  <w:style w:type="table" w:styleId="TabloKlavuzu">
    <w:name w:val="Table Grid"/>
    <w:basedOn w:val="NormalTablo"/>
    <w:uiPriority w:val="39"/>
    <w:rsid w:val="00197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97F91"/>
    <w:pPr>
      <w:ind w:left="720"/>
      <w:contextualSpacing/>
    </w:pPr>
  </w:style>
  <w:style w:type="table" w:styleId="DzTablo4">
    <w:name w:val="Plain Table 4"/>
    <w:basedOn w:val="NormalTablo"/>
    <w:uiPriority w:val="44"/>
    <w:rsid w:val="00F0546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41">
    <w:name w:val="Düz Tablo 41"/>
    <w:basedOn w:val="NormalTablo"/>
    <w:next w:val="DzTablo4"/>
    <w:uiPriority w:val="44"/>
    <w:rsid w:val="00AC1E8D"/>
    <w:pPr>
      <w:spacing w:after="0" w:line="240" w:lineRule="auto"/>
    </w:pPr>
    <w:rPr>
      <w:rFonts w:ascii="Calibri" w:eastAsia="Calibri" w:hAnsi="Calibri" w:cs="Times New Roman"/>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onMetni">
    <w:name w:val="Balloon Text"/>
    <w:basedOn w:val="Normal"/>
    <w:link w:val="BalonMetniChar"/>
    <w:uiPriority w:val="99"/>
    <w:semiHidden/>
    <w:unhideWhenUsed/>
    <w:rsid w:val="000D6D5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D6D51"/>
    <w:rPr>
      <w:rFonts w:ascii="Segoe UI" w:hAnsi="Segoe UI" w:cs="Segoe UI"/>
      <w:sz w:val="18"/>
      <w:szCs w:val="18"/>
    </w:rPr>
  </w:style>
  <w:style w:type="paragraph" w:styleId="NormalWeb">
    <w:name w:val="Normal (Web)"/>
    <w:basedOn w:val="Normal"/>
    <w:uiPriority w:val="99"/>
    <w:unhideWhenUsed/>
    <w:rsid w:val="000B0EA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309933">
      <w:bodyDiv w:val="1"/>
      <w:marLeft w:val="0"/>
      <w:marRight w:val="0"/>
      <w:marTop w:val="0"/>
      <w:marBottom w:val="0"/>
      <w:divBdr>
        <w:top w:val="none" w:sz="0" w:space="0" w:color="auto"/>
        <w:left w:val="none" w:sz="0" w:space="0" w:color="auto"/>
        <w:bottom w:val="none" w:sz="0" w:space="0" w:color="auto"/>
        <w:right w:val="none" w:sz="0" w:space="0" w:color="auto"/>
      </w:divBdr>
      <w:divsChild>
        <w:div w:id="1235969702">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139495755">
      <w:bodyDiv w:val="1"/>
      <w:marLeft w:val="0"/>
      <w:marRight w:val="0"/>
      <w:marTop w:val="0"/>
      <w:marBottom w:val="0"/>
      <w:divBdr>
        <w:top w:val="none" w:sz="0" w:space="0" w:color="auto"/>
        <w:left w:val="none" w:sz="0" w:space="0" w:color="auto"/>
        <w:bottom w:val="none" w:sz="0" w:space="0" w:color="auto"/>
        <w:right w:val="none" w:sz="0" w:space="0" w:color="auto"/>
      </w:divBdr>
    </w:div>
    <w:div w:id="1340499092">
      <w:bodyDiv w:val="1"/>
      <w:marLeft w:val="0"/>
      <w:marRight w:val="0"/>
      <w:marTop w:val="0"/>
      <w:marBottom w:val="0"/>
      <w:divBdr>
        <w:top w:val="none" w:sz="0" w:space="0" w:color="auto"/>
        <w:left w:val="none" w:sz="0" w:space="0" w:color="auto"/>
        <w:bottom w:val="none" w:sz="0" w:space="0" w:color="auto"/>
        <w:right w:val="none" w:sz="0" w:space="0" w:color="auto"/>
      </w:divBdr>
    </w:div>
    <w:div w:id="1485657959">
      <w:bodyDiv w:val="1"/>
      <w:marLeft w:val="0"/>
      <w:marRight w:val="0"/>
      <w:marTop w:val="0"/>
      <w:marBottom w:val="0"/>
      <w:divBdr>
        <w:top w:val="none" w:sz="0" w:space="0" w:color="auto"/>
        <w:left w:val="none" w:sz="0" w:space="0" w:color="auto"/>
        <w:bottom w:val="none" w:sz="0" w:space="0" w:color="auto"/>
        <w:right w:val="none" w:sz="0" w:space="0" w:color="auto"/>
      </w:divBdr>
      <w:divsChild>
        <w:div w:id="707409519">
          <w:marLeft w:val="0"/>
          <w:marRight w:val="0"/>
          <w:marTop w:val="0"/>
          <w:marBottom w:val="0"/>
          <w:divBdr>
            <w:top w:val="single" w:sz="6" w:space="4" w:color="CCCCCC"/>
            <w:left w:val="single" w:sz="6" w:space="8" w:color="CCCCCC"/>
            <w:bottom w:val="single" w:sz="6" w:space="4" w:color="CCCCCC"/>
            <w:right w:val="single" w:sz="6" w:space="8" w:color="CCCCCC"/>
          </w:divBdr>
        </w:div>
      </w:divsChild>
    </w:div>
  </w:divs>
  <w:optimizeForBrowser/>
  <w:allowPNG/>
</w:webSettings>
</file>

<file path=word/_rels/document2.xml.rels>&#65279;<?xml version="1.0" encoding="utf-8"?><Relationships xmlns="http://schemas.openxmlformats.org/package/2006/relationships"><Relationship Type="http://schemas.openxmlformats.org/officeDocument/2006/relationships/header" Target="/word/header1.xml" Id="rId8" /><Relationship Type="http://schemas.openxmlformats.org/officeDocument/2006/relationships/styles" Target="/word/styles.xml" Id="rId3" /><Relationship Type="http://schemas.openxmlformats.org/officeDocument/2006/relationships/endnotes" Target="/word/endnotes.xml" Id="rId7" /><Relationship Type="http://schemas.openxmlformats.org/officeDocument/2006/relationships/numbering" Target="/word/numbering.xml" Id="rId2" /><Relationship Type="http://schemas.openxmlformats.org/officeDocument/2006/relationships/customXml" Target="/customXml/item1.xml" Id="rId1" /><Relationship Type="http://schemas.openxmlformats.org/officeDocument/2006/relationships/footnotes" Target="/word/footnotes.xml" Id="rId6" /><Relationship Type="http://schemas.openxmlformats.org/officeDocument/2006/relationships/theme" Target="/word/theme/theme1.xml" Id="rId11" /><Relationship Type="http://schemas.openxmlformats.org/officeDocument/2006/relationships/webSettings" Target="/word/webSettings.xml" Id="rId5" /><Relationship Type="http://schemas.openxmlformats.org/officeDocument/2006/relationships/fontTable" Target="/word/fontTable.xml" Id="rId10" /><Relationship Type="http://schemas.openxmlformats.org/officeDocument/2006/relationships/settings" Target="/word/settings.xml" Id="rId4" /><Relationship Type="http://schemas.openxmlformats.org/officeDocument/2006/relationships/footer" Target="/word/footer1.xml" Id="rId9" /><Relationship Type="http://schemas.openxmlformats.org/officeDocument/2006/relationships/footer" Target="/word/footer2.xml" Id="R6f708db94c494f6d"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CD671-E865-4E2D-ADE0-F43F83386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Resmi Hizmet Aracı Kullanım ve Görevlendirme Talimatı.dotx</Template>
  <TotalTime>4</TotalTime>
  <Pages>2</Pages>
  <Words>373</Words>
  <Characters>2129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Trabzon Üniversitesi</dc:creator>
  <cp:keywords/>
  <dc:description/>
  <cp:lastModifiedBy>GÖKHAN ODABAŞ</cp:lastModifiedBy>
  <cp:revision>2</cp:revision>
  <cp:lastPrinted>2026-04-30T12:23:00Z</cp:lastPrinted>
  <dcterms:created xsi:type="dcterms:W3CDTF">2026-08-31T08:29:00Z</dcterms:created>
  <dcterms:modified xsi:type="dcterms:W3CDTF">2026-08-31T08:29:00Z</dcterms:modified>
</cp:coreProperties>
</file>